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_GoBack"/>
      <w:r>
        <w:rPr>
          <w:rFonts w:ascii="Times New Roman" w:hAnsi="Times New Roman" w:cs="Times New Roman"/>
          <w:sz w:val="24"/>
          <w:szCs w:val="24"/>
        </w:rPr>
        <w:t>Муниципальное бюджетное оздоровительное общеобразовательное учреждение санаторного типа для детей, нуждающихся в длительном лечении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Элдиг-Хемская санаторная школа-интернат Дзун-Хемчикского кожууна Республики Тыва</w:t>
      </w:r>
    </w:p>
    <w:bookmarkEnd w:id="30"/>
    <w:p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УТВЕРЖДЕНО 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педсовета                                                          приказом директора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от «30» августа 2023г                                                                         от «31» августа 2023г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НАСТАВНИЧЕСТВЕ </w:t>
      </w:r>
    </w:p>
    <w:p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 уч.г.</w:t>
      </w:r>
    </w:p>
    <w:p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>
      <w:pPr>
        <w:pStyle w:val="6"/>
        <w:numPr>
          <w:ilvl w:val="1"/>
          <w:numId w:val="1"/>
        </w:numPr>
        <w:spacing w:before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 наставничестве в МБО</w:t>
      </w:r>
      <w:r>
        <w:rPr>
          <w:rFonts w:ascii="Times New Roman" w:hAnsi="Times New Roman" w:cs="Times New Roman"/>
          <w:sz w:val="24"/>
          <w:szCs w:val="24"/>
          <w:lang w:val="ru-RU"/>
        </w:rPr>
        <w:t>ОУСТД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НДЛ Элдиг-Хемской санаторной школы-интерната муниципального района Дзун-Хемчикского кожууна 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 (далее положение) разработано в соответствии с Федеральным законом от 29.12.2012 №-273 ФЗ «Об образовании в Российской Федерации с (изменениями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>
      <w:pPr>
        <w:pStyle w:val="6"/>
        <w:numPr>
          <w:ilvl w:val="1"/>
          <w:numId w:val="1"/>
        </w:numPr>
        <w:spacing w:before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модель наставничества МБО</w:t>
      </w:r>
      <w:r>
        <w:rPr>
          <w:rFonts w:ascii="Times New Roman" w:hAnsi="Times New Roman" w:cs="Times New Roman"/>
          <w:sz w:val="24"/>
          <w:szCs w:val="24"/>
          <w:lang w:val="ru-RU"/>
        </w:rPr>
        <w:t>ОУСТД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НДЛ Элдиг-Хемской санаторной школы-интерната </w:t>
      </w:r>
      <w:r>
        <w:rPr>
          <w:rFonts w:ascii="Times New Roman" w:hAnsi="Times New Roman" w:cs="Times New Roman"/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целевая модель наставничества), разработана в целях достижения результатов федеральных и региональных проектов «Современная школа», «Молодые профессионалы» (Повышение конкурентоспособности профессионального образования») и «Успех каждого ребенка» национального проекта «Образование». </w:t>
      </w:r>
    </w:p>
    <w:p>
      <w:pPr>
        <w:pStyle w:val="6"/>
        <w:tabs>
          <w:tab w:val="left" w:pos="681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>
      <w:pPr>
        <w:pStyle w:val="6"/>
        <w:widowControl w:val="0"/>
        <w:numPr>
          <w:ilvl w:val="0"/>
          <w:numId w:val="2"/>
        </w:numPr>
        <w:tabs>
          <w:tab w:val="left" w:pos="3499"/>
        </w:tabs>
        <w:autoSpaceDE w:val="0"/>
        <w:autoSpaceDN w:val="0"/>
        <w:spacing w:after="0" w:line="360" w:lineRule="auto"/>
        <w:ind w:left="0" w:hanging="2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 и</w:t>
      </w:r>
      <w:r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термины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партнерстве.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наставляемого.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Куратор </w:t>
      </w:r>
      <w:r>
        <w:rPr>
          <w:rFonts w:ascii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школе.</w:t>
      </w:r>
    </w:p>
    <w:p>
      <w:pPr>
        <w:pStyle w:val="6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инициирует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развивает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фунда</w:t>
      </w:r>
      <w:r>
        <w:rPr>
          <w:rFonts w:ascii="Times New Roman" w:hAnsi="Times New Roman" w:cs="Times New Roman"/>
          <w:sz w:val="24"/>
          <w:szCs w:val="24"/>
        </w:rPr>
        <w:t>мент,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стажировки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т.д.).</w:t>
      </w:r>
    </w:p>
    <w:p>
      <w:pPr>
        <w:pStyle w:val="6"/>
        <w:widowControl w:val="0"/>
        <w:numPr>
          <w:ilvl w:val="0"/>
          <w:numId w:val="2"/>
        </w:numPr>
        <w:tabs>
          <w:tab w:val="left" w:pos="3760"/>
          <w:tab w:val="left" w:pos="3761"/>
        </w:tabs>
        <w:autoSpaceDE w:val="0"/>
        <w:autoSpaceDN w:val="0"/>
        <w:spacing w:after="0" w:line="360" w:lineRule="auto"/>
        <w:ind w:left="0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>
      <w:pPr>
        <w:pStyle w:val="6"/>
        <w:widowControl w:val="0"/>
        <w:numPr>
          <w:ilvl w:val="1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а   также   создание   условий   для   формирования эффективной   системы   поддержки, самоопределения   и   профессиональной   ориентации   всех обучающихся, педагогических   работников (далее   -   педагоги) разных   уровней   образования   и молодых специалистов.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>
        <w:rPr>
          <w:rFonts w:ascii="Times New Roman" w:hAnsi="Times New Roman" w:cs="Times New Roman"/>
          <w:smallCaps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Основными задачами школьного наставничества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программ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инфраструктурное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реализации программ наставничества;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внутреннего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эффективности программ наставничества 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практик;</w:t>
      </w:r>
    </w:p>
    <w:p>
      <w:pPr>
        <w:pStyle w:val="6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>
      <w:pPr>
        <w:pStyle w:val="6"/>
        <w:widowControl w:val="0"/>
        <w:numPr>
          <w:ilvl w:val="0"/>
          <w:numId w:val="2"/>
        </w:numPr>
        <w:tabs>
          <w:tab w:val="left" w:pos="2983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основы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наставников.</w:t>
      </w:r>
    </w:p>
    <w:p>
      <w:pPr>
        <w:pStyle w:val="6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>
      <w:pPr>
        <w:pStyle w:val="6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Наставляемым могут быть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обучающиеся: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проявившие выдающиеся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способности;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результаты;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ограниченными возможностями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здоровья;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попавшие в трудную жизненную ситуацию;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 проблемы 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поведением;</w:t>
      </w:r>
    </w:p>
    <w:p>
      <w:pPr>
        <w:pStyle w:val="6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принимающие участие в жизни школы, отстраненных 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коллектива.</w:t>
      </w:r>
    </w:p>
    <w:p>
      <w:pPr>
        <w:pStyle w:val="6"/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Наставляемыми могут быть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педагоги:</w:t>
      </w:r>
    </w:p>
    <w:p>
      <w:pPr>
        <w:pStyle w:val="6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специалисты;</w:t>
      </w:r>
    </w:p>
    <w:p>
      <w:pPr>
        <w:pStyle w:val="6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усталости;</w:t>
      </w:r>
    </w:p>
    <w:p>
      <w:pPr>
        <w:pStyle w:val="6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находящиеся в процессе адаптации на новом месте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>
      <w:pPr>
        <w:pStyle w:val="6"/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желающие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овладеть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современными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программами,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цифровыми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навыками,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ИКТ </w:t>
      </w:r>
      <w:r>
        <w:rPr>
          <w:rFonts w:ascii="Times New Roman" w:hAnsi="Times New Roman" w:cs="Times New Roman"/>
          <w:sz w:val="24"/>
          <w:szCs w:val="24"/>
        </w:rPr>
        <w:t>компетенциями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</w:t>
      </w:r>
    </w:p>
    <w:p>
      <w:pPr>
        <w:pStyle w:val="6"/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Наставниками могут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быть: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вопросах;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атмосферы;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обучающихся – активные участники родительских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советов;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выпускники, заинтересованные в поддержке своей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предприятий, заинтересованные в подготовке будущих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кадров;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успешные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предприниматели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общественные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деятели,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чувствуют потребность передать свой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опыт;</w:t>
      </w:r>
    </w:p>
    <w:p>
      <w:pPr>
        <w:pStyle w:val="6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педагогического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представителей). 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наставников.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>
      <w:pPr>
        <w:pStyle w:val="6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основе.</w:t>
      </w:r>
    </w:p>
    <w:p>
      <w:pPr>
        <w:pStyle w:val="6"/>
        <w:widowControl w:val="0"/>
        <w:numPr>
          <w:ilvl w:val="0"/>
          <w:numId w:val="2"/>
        </w:numPr>
        <w:tabs>
          <w:tab w:val="left" w:pos="305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целевой модели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наставничества.</w:t>
      </w:r>
    </w:p>
    <w:p>
      <w:pPr>
        <w:pStyle w:val="6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ученик» и тд)</w:t>
      </w:r>
    </w:p>
    <w:p>
      <w:pPr>
        <w:pStyle w:val="6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формам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(Например, </w:t>
      </w:r>
      <w:r>
        <w:rPr>
          <w:rFonts w:ascii="Times New Roman" w:hAnsi="Times New Roman" w:cs="Times New Roman"/>
          <w:sz w:val="24"/>
          <w:szCs w:val="24"/>
        </w:rPr>
        <w:t>ученической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конференции,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родительском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совете)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. </w:t>
      </w:r>
    </w:p>
    <w:p>
      <w:pPr>
        <w:pStyle w:val="6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Этапы </w:t>
      </w:r>
      <w:r>
        <w:rPr>
          <w:rFonts w:ascii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наставляемый: </w:t>
      </w:r>
    </w:p>
    <w:p>
      <w:pPr>
        <w:pStyle w:val="6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наставляемого.</w:t>
      </w:r>
    </w:p>
    <w:p>
      <w:pPr>
        <w:pStyle w:val="6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наставляемого.</w:t>
      </w:r>
    </w:p>
    <w:p>
      <w:pPr>
        <w:pStyle w:val="6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наставляемым.</w:t>
      </w:r>
    </w:p>
    <w:p>
      <w:pPr>
        <w:pStyle w:val="6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встречи наставника 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наставляемого.</w:t>
      </w:r>
    </w:p>
    <w:p>
      <w:pPr>
        <w:pStyle w:val="6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заключительной встречи наставника 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наставляемого.</w:t>
      </w:r>
    </w:p>
    <w:p>
      <w:pPr>
        <w:pStyle w:val="6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>
      <w:pPr>
        <w:pStyle w:val="6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планировании.</w:t>
      </w:r>
    </w:p>
    <w:p>
      <w:pPr>
        <w:pStyle w:val="6"/>
        <w:widowControl w:val="0"/>
        <w:numPr>
          <w:ilvl w:val="0"/>
          <w:numId w:val="2"/>
        </w:numPr>
        <w:tabs>
          <w:tab w:val="left" w:pos="14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наставничества.</w:t>
      </w:r>
    </w:p>
    <w:p>
      <w:pPr>
        <w:pStyle w:val="6"/>
        <w:tabs>
          <w:tab w:val="left" w:pos="82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>
      <w:pPr>
        <w:pStyle w:val="6"/>
        <w:tabs>
          <w:tab w:val="left" w:pos="82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Мониторинг программы наставничества состоит из двух основных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этапов:</w:t>
      </w:r>
    </w:p>
    <w:p>
      <w:pPr>
        <w:pStyle w:val="6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наставничества;</w:t>
      </w:r>
    </w:p>
    <w:p>
      <w:pPr>
        <w:pStyle w:val="6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результатов.</w:t>
      </w:r>
    </w:p>
    <w:p>
      <w:pPr>
        <w:pStyle w:val="6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программы.</w:t>
      </w:r>
    </w:p>
    <w:p>
      <w:pPr>
        <w:pStyle w:val="6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итоговый.</w:t>
      </w:r>
    </w:p>
    <w:p>
      <w:pPr>
        <w:pStyle w:val="6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мониторинга не выставляются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отметки.</w:t>
      </w:r>
    </w:p>
    <w:p>
      <w:pPr>
        <w:pStyle w:val="2"/>
        <w:numPr>
          <w:ilvl w:val="0"/>
          <w:numId w:val="2"/>
        </w:numPr>
        <w:tabs>
          <w:tab w:val="left" w:pos="3648"/>
        </w:tabs>
        <w:spacing w:line="360" w:lineRule="auto"/>
        <w:ind w:left="0" w:hanging="241"/>
        <w:jc w:val="both"/>
        <w:rPr>
          <w:sz w:val="24"/>
          <w:szCs w:val="24"/>
        </w:rPr>
      </w:pPr>
      <w:bookmarkStart w:id="0" w:name="_Toc53962302"/>
      <w:bookmarkStart w:id="1" w:name="_Toc53961867"/>
      <w:bookmarkStart w:id="2" w:name="_Toc53962408"/>
      <w:bookmarkStart w:id="3" w:name="_Toc53960843"/>
      <w:bookmarkStart w:id="4" w:name="_Toc53962248"/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наставника:</w:t>
      </w:r>
      <w:bookmarkEnd w:id="0"/>
      <w:bookmarkEnd w:id="1"/>
      <w:bookmarkEnd w:id="2"/>
      <w:bookmarkEnd w:id="3"/>
      <w:bookmarkEnd w:id="4"/>
    </w:p>
    <w:p>
      <w:pPr>
        <w:pStyle w:val="6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школы, определяющих права 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обязанности.</w:t>
      </w:r>
    </w:p>
    <w:p>
      <w:pPr>
        <w:pStyle w:val="6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совместно с наставляемым план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наставничества.</w:t>
      </w:r>
    </w:p>
    <w:p>
      <w:pPr>
        <w:pStyle w:val="6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наставляемому осознать свои сильные и слабые стороны и определить векторы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>
      <w:pPr>
        <w:pStyle w:val="6"/>
        <w:widowControl w:val="0"/>
        <w:numPr>
          <w:ilvl w:val="0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>
      <w:pPr>
        <w:pStyle w:val="6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будущее.</w:t>
      </w:r>
    </w:p>
    <w:p>
      <w:pPr>
        <w:pStyle w:val="6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противоречия.</w:t>
      </w:r>
    </w:p>
    <w:p>
      <w:pPr>
        <w:pStyle w:val="6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видения.</w:t>
      </w:r>
    </w:p>
    <w:p>
      <w:pPr>
        <w:pStyle w:val="6"/>
        <w:widowControl w:val="0"/>
        <w:numPr>
          <w:ilvl w:val="0"/>
          <w:numId w:val="14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наставляемому личностную и психологическую поддержку,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мотивирует, </w:t>
      </w:r>
      <w:r>
        <w:rPr>
          <w:rFonts w:ascii="Times New Roman" w:hAnsi="Times New Roman" w:cs="Times New Roman"/>
          <w:sz w:val="24"/>
          <w:szCs w:val="24"/>
        </w:rPr>
        <w:t>подталкивает и ободряет его.</w:t>
      </w:r>
    </w:p>
    <w:p>
      <w:pPr>
        <w:pStyle w:val="6"/>
        <w:widowControl w:val="0"/>
        <w:numPr>
          <w:ilvl w:val="0"/>
          <w:numId w:val="14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Личным примером развивать положительные качества наставляемого,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корректировать </w:t>
      </w:r>
      <w:r>
        <w:rPr>
          <w:rFonts w:ascii="Times New Roman" w:hAnsi="Times New Roman" w:cs="Times New Roman"/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кругозора</w:t>
      </w:r>
    </w:p>
    <w:p>
      <w:pPr>
        <w:pStyle w:val="6"/>
        <w:widowControl w:val="0"/>
        <w:numPr>
          <w:ilvl w:val="0"/>
          <w:numId w:val="14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Подводить итоги наставнической программы, с формированием отчета о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проделанной </w:t>
      </w:r>
      <w:r>
        <w:rPr>
          <w:rFonts w:ascii="Times New Roman" w:hAnsi="Times New Roman" w:cs="Times New Roman"/>
          <w:sz w:val="24"/>
          <w:szCs w:val="24"/>
        </w:rPr>
        <w:t>работе с предложениями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выводами.</w:t>
      </w:r>
    </w:p>
    <w:p>
      <w:pPr>
        <w:pStyle w:val="2"/>
        <w:numPr>
          <w:ilvl w:val="0"/>
          <w:numId w:val="2"/>
        </w:numPr>
        <w:tabs>
          <w:tab w:val="left" w:pos="4010"/>
        </w:tabs>
        <w:spacing w:line="360" w:lineRule="auto"/>
        <w:ind w:left="0" w:hanging="241"/>
        <w:jc w:val="both"/>
        <w:rPr>
          <w:sz w:val="24"/>
          <w:szCs w:val="24"/>
        </w:rPr>
      </w:pPr>
      <w:bookmarkStart w:id="5" w:name="_Toc53961868"/>
      <w:bookmarkStart w:id="6" w:name="_Toc53960844"/>
      <w:bookmarkStart w:id="7" w:name="_Toc53962249"/>
      <w:bookmarkStart w:id="8" w:name="_Toc53962409"/>
      <w:bookmarkStart w:id="9" w:name="_Toc53962303"/>
      <w:r>
        <w:rPr>
          <w:sz w:val="24"/>
          <w:szCs w:val="24"/>
        </w:rPr>
        <w:t>Права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наставника:</w:t>
      </w:r>
      <w:bookmarkEnd w:id="5"/>
      <w:bookmarkEnd w:id="6"/>
      <w:bookmarkEnd w:id="7"/>
      <w:bookmarkEnd w:id="8"/>
      <w:bookmarkEnd w:id="9"/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профессиональную честь и достоинство.</w:t>
      </w:r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психологическое сопровождение.</w:t>
      </w:r>
    </w:p>
    <w:p>
      <w:pPr>
        <w:pStyle w:val="6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>
      <w:pPr>
        <w:pStyle w:val="2"/>
        <w:numPr>
          <w:ilvl w:val="0"/>
          <w:numId w:val="2"/>
        </w:numPr>
        <w:tabs>
          <w:tab w:val="left" w:pos="3475"/>
        </w:tabs>
        <w:spacing w:line="360" w:lineRule="auto"/>
        <w:ind w:left="0" w:hanging="241"/>
        <w:jc w:val="both"/>
        <w:rPr>
          <w:sz w:val="24"/>
          <w:szCs w:val="24"/>
        </w:rPr>
      </w:pPr>
      <w:bookmarkStart w:id="10" w:name="_Toc53960845"/>
      <w:bookmarkStart w:id="11" w:name="_Toc53961869"/>
      <w:bookmarkStart w:id="12" w:name="_Toc53962250"/>
      <w:bookmarkStart w:id="13" w:name="_Toc53962410"/>
      <w:bookmarkStart w:id="14" w:name="_Toc53962304"/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наставляемого:</w:t>
      </w:r>
      <w:bookmarkEnd w:id="10"/>
      <w:bookmarkEnd w:id="11"/>
      <w:bookmarkEnd w:id="12"/>
      <w:bookmarkEnd w:id="13"/>
      <w:bookmarkEnd w:id="14"/>
    </w:p>
    <w:p>
      <w:pPr>
        <w:pStyle w:val="6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МБО</w:t>
      </w:r>
      <w:r>
        <w:rPr>
          <w:rFonts w:ascii="Times New Roman" w:hAnsi="Times New Roman" w:cs="Times New Roman"/>
          <w:sz w:val="24"/>
          <w:szCs w:val="24"/>
          <w:lang w:val="ru-RU"/>
        </w:rPr>
        <w:t>ОУСТД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НДЛ Элдиг-Хемской санаторной школы-интерната </w:t>
      </w:r>
      <w:r>
        <w:rPr>
          <w:rFonts w:ascii="Times New Roman" w:hAnsi="Times New Roman" w:cs="Times New Roman"/>
          <w:sz w:val="24"/>
          <w:szCs w:val="24"/>
        </w:rPr>
        <w:t xml:space="preserve"> определяющих права 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обязанности.</w:t>
      </w:r>
    </w:p>
    <w:p>
      <w:pPr>
        <w:pStyle w:val="6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совместно с наставляемым план наставничества.</w:t>
      </w:r>
    </w:p>
    <w:p>
      <w:pPr>
        <w:pStyle w:val="6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этапы реализации программы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наставничества.</w:t>
      </w:r>
    </w:p>
    <w:p>
      <w:pPr>
        <w:pStyle w:val="2"/>
        <w:numPr>
          <w:ilvl w:val="0"/>
          <w:numId w:val="2"/>
        </w:numPr>
        <w:tabs>
          <w:tab w:val="left" w:pos="3895"/>
        </w:tabs>
        <w:spacing w:line="360" w:lineRule="auto"/>
        <w:ind w:left="0" w:hanging="361"/>
        <w:jc w:val="both"/>
        <w:rPr>
          <w:sz w:val="24"/>
          <w:szCs w:val="24"/>
        </w:rPr>
      </w:pPr>
      <w:bookmarkStart w:id="15" w:name="_Toc53960846"/>
      <w:bookmarkStart w:id="16" w:name="_Toc53962251"/>
      <w:bookmarkStart w:id="17" w:name="_Toc53962305"/>
      <w:bookmarkStart w:id="18" w:name="_Toc53961870"/>
      <w:bookmarkStart w:id="19" w:name="_Toc53962411"/>
      <w:r>
        <w:rPr>
          <w:sz w:val="24"/>
          <w:szCs w:val="24"/>
        </w:rPr>
        <w:t>Права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наставляемого:</w:t>
      </w:r>
      <w:bookmarkEnd w:id="15"/>
      <w:bookmarkEnd w:id="16"/>
      <w:bookmarkEnd w:id="17"/>
      <w:bookmarkEnd w:id="18"/>
      <w:bookmarkEnd w:id="19"/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наставничеством.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самому наставника из предложенных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кандидатур.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Рассчитывать на оказание психологического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сопровождения.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свои интересы самостоятельно и (или) через представителя.</w:t>
      </w:r>
    </w:p>
    <w:p>
      <w:pPr>
        <w:pStyle w:val="2"/>
        <w:numPr>
          <w:ilvl w:val="0"/>
          <w:numId w:val="2"/>
        </w:numPr>
        <w:tabs>
          <w:tab w:val="left" w:pos="2294"/>
        </w:tabs>
        <w:spacing w:line="360" w:lineRule="auto"/>
        <w:ind w:left="0" w:hanging="364"/>
        <w:jc w:val="both"/>
        <w:rPr>
          <w:sz w:val="24"/>
          <w:szCs w:val="24"/>
        </w:rPr>
      </w:pPr>
      <w:bookmarkStart w:id="20" w:name="_Toc53960847"/>
      <w:bookmarkStart w:id="21" w:name="_Toc53961871"/>
      <w:bookmarkStart w:id="22" w:name="_Toc53962412"/>
      <w:bookmarkStart w:id="23" w:name="_Toc53962252"/>
      <w:bookmarkStart w:id="24" w:name="_Toc53962306"/>
      <w:r>
        <w:rPr>
          <w:sz w:val="24"/>
          <w:szCs w:val="24"/>
        </w:rPr>
        <w:t>Механизмы мотивации и поощрения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наставников.</w:t>
      </w:r>
      <w:bookmarkEnd w:id="20"/>
      <w:bookmarkEnd w:id="21"/>
      <w:bookmarkEnd w:id="22"/>
      <w:bookmarkEnd w:id="23"/>
      <w:bookmarkEnd w:id="24"/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конкурсов профессионального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мастерства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"Наставник года", «Лучшая пара», "Наставник + ".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специальной рубрики "Наши наставники" на школьном сайте.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сайте методической копилки с программами наставничества.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почета «Лучшие наставники».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школьными грамотами "Лучший наставник"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обучающихся.</w:t>
      </w:r>
    </w:p>
    <w:p>
      <w:pPr>
        <w:pStyle w:val="6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line="360" w:lineRule="auto"/>
        <w:ind w:left="0" w:hanging="2459"/>
        <w:jc w:val="both"/>
        <w:rPr>
          <w:sz w:val="24"/>
          <w:szCs w:val="24"/>
        </w:rPr>
      </w:pPr>
      <w:bookmarkStart w:id="25" w:name="_Toc53961872"/>
      <w:bookmarkStart w:id="26" w:name="_Toc53960848"/>
      <w:bookmarkStart w:id="27" w:name="_Toc53962253"/>
      <w:bookmarkStart w:id="28" w:name="_Toc53962307"/>
      <w:bookmarkStart w:id="29" w:name="_Toc53962413"/>
      <w:r>
        <w:rPr>
          <w:sz w:val="24"/>
          <w:szCs w:val="24"/>
        </w:rPr>
        <w:t>Документы, регламентирующие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наставничество</w:t>
      </w:r>
      <w:bookmarkEnd w:id="25"/>
      <w:bookmarkEnd w:id="26"/>
      <w:bookmarkEnd w:id="27"/>
      <w:bookmarkEnd w:id="28"/>
      <w:bookmarkEnd w:id="29"/>
    </w:p>
    <w:p>
      <w:pPr>
        <w:pStyle w:val="5"/>
        <w:numPr>
          <w:ilvl w:val="0"/>
          <w:numId w:val="18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 документам, регламентирующим деятельность наставников, относятся:</w:t>
      </w:r>
    </w:p>
    <w:p>
      <w:pPr>
        <w:pStyle w:val="5"/>
        <w:numPr>
          <w:ilvl w:val="0"/>
          <w:numId w:val="18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наставничестве </w:t>
      </w:r>
    </w:p>
    <w:p>
      <w:pPr>
        <w:pStyle w:val="5"/>
        <w:numPr>
          <w:ilvl w:val="0"/>
          <w:numId w:val="18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Приказ директора школы о внедрении целевой модели наставничества;</w:t>
      </w:r>
    </w:p>
    <w:p>
      <w:pPr>
        <w:pStyle w:val="5"/>
        <w:numPr>
          <w:ilvl w:val="0"/>
          <w:numId w:val="18"/>
        </w:num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Целевая модель наставничества </w:t>
      </w:r>
    </w:p>
    <w:p>
      <w:pPr>
        <w:pStyle w:val="6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Дорожная карта внедрения системы наставничества </w:t>
      </w:r>
    </w:p>
    <w:p>
      <w:pPr>
        <w:pStyle w:val="6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назначение координатора и кураторов внедрения Целевой модели наставничества </w:t>
      </w:r>
    </w:p>
    <w:p>
      <w:pPr>
        <w:pStyle w:val="6"/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«Школы наставников» с утверждением программ 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графиков 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наставников.</w:t>
      </w:r>
    </w:p>
    <w:p>
      <w:pPr>
        <w:pStyle w:val="6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>
        <w:rPr>
          <w:rFonts w:ascii="Times New Roman" w:hAnsi="Times New Roman" w:cs="Times New Roman"/>
          <w:sz w:val="24"/>
          <w:szCs w:val="24"/>
        </w:rPr>
        <w:t>утверждении наставников и наставнических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пар/групп».</w:t>
      </w:r>
    </w:p>
    <w:p>
      <w:pPr>
        <w:pStyle w:val="6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>
      <w:pPr>
        <w:pStyle w:val="6"/>
        <w:spacing w:before="12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850" w:right="567" w:bottom="170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B650F"/>
    <w:multiLevelType w:val="multilevel"/>
    <w:tmpl w:val="026B65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414603"/>
    <w:multiLevelType w:val="multilevel"/>
    <w:tmpl w:val="084146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D364FF"/>
    <w:multiLevelType w:val="multilevel"/>
    <w:tmpl w:val="0ED364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AA6884"/>
    <w:multiLevelType w:val="multilevel"/>
    <w:tmpl w:val="14AA6884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multilevel"/>
    <w:tmpl w:val="245A59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FC7DE1"/>
    <w:multiLevelType w:val="multilevel"/>
    <w:tmpl w:val="24FC7D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98756C4"/>
    <w:multiLevelType w:val="multilevel"/>
    <w:tmpl w:val="298756C4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multilevel"/>
    <w:tmpl w:val="425B6F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2AA2926"/>
    <w:multiLevelType w:val="multilevel"/>
    <w:tmpl w:val="42AA29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5B6662C"/>
    <w:multiLevelType w:val="multilevel"/>
    <w:tmpl w:val="55B6662C"/>
    <w:lvl w:ilvl="0" w:tentative="0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62" w:hanging="360"/>
      </w:pPr>
      <w:rPr>
        <w:rFonts w:hint="default" w:ascii="Wingdings" w:hAnsi="Wingdings"/>
      </w:rPr>
    </w:lvl>
  </w:abstractNum>
  <w:abstractNum w:abstractNumId="10">
    <w:nsid w:val="5812005E"/>
    <w:multiLevelType w:val="multilevel"/>
    <w:tmpl w:val="5812005E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85D25C9"/>
    <w:multiLevelType w:val="multilevel"/>
    <w:tmpl w:val="585D25C9"/>
    <w:lvl w:ilvl="0" w:tentative="0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954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2">
    <w:nsid w:val="586C0183"/>
    <w:multiLevelType w:val="multilevel"/>
    <w:tmpl w:val="586C0183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 w:ascii="Times New Roman" w:hAnsi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Times New Roman" w:hAnsi="Times New Roman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ascii="Times New Roman" w:hAnsi="Times New Roman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ascii="Times New Roman" w:hAnsi="Times New Roman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ascii="Times New Roman" w:hAnsi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imes New Roman" w:hAnsi="Times New Roman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Times New Roman" w:hAnsi="Times New Roman"/>
      </w:rPr>
    </w:lvl>
  </w:abstractNum>
  <w:abstractNum w:abstractNumId="13">
    <w:nsid w:val="66790606"/>
    <w:multiLevelType w:val="multilevel"/>
    <w:tmpl w:val="667906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C374411"/>
    <w:multiLevelType w:val="multilevel"/>
    <w:tmpl w:val="6C37441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FF56722"/>
    <w:multiLevelType w:val="multilevel"/>
    <w:tmpl w:val="6FF56722"/>
    <w:lvl w:ilvl="0" w:tentative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78" w:hanging="360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multilevel"/>
    <w:tmpl w:val="7ACB21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D515F0B"/>
    <w:multiLevelType w:val="multilevel"/>
    <w:tmpl w:val="7D515F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17"/>
  </w:num>
  <w:num w:numId="15">
    <w:abstractNumId w:val="16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21"/>
    <w:rsid w:val="000E4549"/>
    <w:rsid w:val="005C08F5"/>
    <w:rsid w:val="005D470B"/>
    <w:rsid w:val="00614221"/>
    <w:rsid w:val="0071710A"/>
    <w:rsid w:val="00784EAD"/>
    <w:rsid w:val="007B07C1"/>
    <w:rsid w:val="3F2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8">
    <w:name w:val="Основной текст Знак"/>
    <w:basedOn w:val="3"/>
    <w:link w:val="5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2073</Words>
  <Characters>11822</Characters>
  <Lines>98</Lines>
  <Paragraphs>27</Paragraphs>
  <TotalTime>2</TotalTime>
  <ScaleCrop>false</ScaleCrop>
  <LinksUpToDate>false</LinksUpToDate>
  <CharactersWithSpaces>13868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2023-11-21T16:17:00Z</dcterms:created>
  <dc:creator>Привет</dc:creator>
  <cp:lastModifiedBy>User</cp:lastModifiedBy>
  <cp:lastPrinted>2023-11-23T10:18:47Z</cp:lastPrinted>
  <dcterms:modified xsi:type="dcterms:W3CDTF">2023-11-23T10:45:26Z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1D05DC1EF4D04B28B349C59113B14109_12</vt:lpwstr>
  </property>
</Properties>
</file>